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178" w:rsidRPr="007F0178" w:rsidRDefault="007F0178" w:rsidP="007F0178">
      <w:pPr>
        <w:jc w:val="center"/>
        <w:rPr>
          <w:rFonts w:eastAsia="黑体"/>
          <w:b/>
          <w:bCs/>
          <w:sz w:val="32"/>
        </w:rPr>
      </w:pPr>
      <w:bookmarkStart w:id="0" w:name="_GoBack"/>
      <w:bookmarkEnd w:id="0"/>
      <w:r w:rsidRPr="007F0178">
        <w:rPr>
          <w:rFonts w:eastAsia="黑体"/>
          <w:b/>
          <w:bCs/>
          <w:sz w:val="32"/>
        </w:rPr>
        <w:t>准确把握</w:t>
      </w:r>
      <w:r w:rsidRPr="007F0178">
        <w:rPr>
          <w:rFonts w:eastAsia="黑体"/>
          <w:b/>
          <w:bCs/>
          <w:sz w:val="32"/>
        </w:rPr>
        <w:t>“</w:t>
      </w:r>
      <w:r w:rsidRPr="007F0178">
        <w:rPr>
          <w:rFonts w:eastAsia="黑体"/>
          <w:b/>
          <w:bCs/>
          <w:sz w:val="32"/>
        </w:rPr>
        <w:t>三城三示范</w:t>
      </w:r>
      <w:r w:rsidRPr="007F0178">
        <w:rPr>
          <w:rFonts w:eastAsia="黑体"/>
          <w:b/>
          <w:bCs/>
          <w:sz w:val="32"/>
        </w:rPr>
        <w:t>”</w:t>
      </w:r>
      <w:r w:rsidRPr="007F0178">
        <w:rPr>
          <w:rFonts w:eastAsia="黑体"/>
          <w:b/>
          <w:bCs/>
          <w:sz w:val="32"/>
        </w:rPr>
        <w:t>重要意义</w:t>
      </w:r>
      <w:r w:rsidRPr="007F0178">
        <w:rPr>
          <w:rFonts w:eastAsia="黑体"/>
          <w:b/>
          <w:bCs/>
          <w:sz w:val="32"/>
        </w:rPr>
        <w:br/>
      </w:r>
      <w:r w:rsidRPr="007F0178">
        <w:rPr>
          <w:rFonts w:eastAsia="黑体"/>
          <w:b/>
          <w:bCs/>
          <w:sz w:val="32"/>
        </w:rPr>
        <w:t>全程闭环终端</w:t>
      </w:r>
      <w:proofErr w:type="gramStart"/>
      <w:r w:rsidRPr="007F0178">
        <w:rPr>
          <w:rFonts w:eastAsia="黑体"/>
          <w:b/>
          <w:bCs/>
          <w:sz w:val="32"/>
        </w:rPr>
        <w:t>见效把</w:t>
      </w:r>
      <w:proofErr w:type="gramEnd"/>
      <w:r w:rsidRPr="007F0178">
        <w:rPr>
          <w:rFonts w:eastAsia="黑体"/>
          <w:b/>
          <w:bCs/>
          <w:sz w:val="32"/>
        </w:rPr>
        <w:t>蓝图变为现实</w:t>
      </w:r>
    </w:p>
    <w:p w:rsidR="007F0178" w:rsidRDefault="007F0178" w:rsidP="007F0178">
      <w:pPr>
        <w:jc w:val="right"/>
        <w:rPr>
          <w:rFonts w:eastAsia="宋体"/>
          <w:sz w:val="28"/>
          <w:szCs w:val="28"/>
        </w:rPr>
      </w:pPr>
      <w:r w:rsidRPr="007F0178">
        <w:rPr>
          <w:rFonts w:eastAsia="宋体" w:hint="eastAsia"/>
          <w:sz w:val="28"/>
          <w:szCs w:val="28"/>
        </w:rPr>
        <w:t>——</w:t>
      </w:r>
      <w:proofErr w:type="gramStart"/>
      <w:r w:rsidRPr="007F0178">
        <w:rPr>
          <w:rFonts w:eastAsia="宋体" w:hint="eastAsia"/>
          <w:sz w:val="28"/>
          <w:szCs w:val="28"/>
        </w:rPr>
        <w:t>解读市</w:t>
      </w:r>
      <w:proofErr w:type="gramEnd"/>
      <w:r w:rsidRPr="007F0178">
        <w:rPr>
          <w:rFonts w:eastAsia="宋体" w:hint="eastAsia"/>
          <w:sz w:val="28"/>
          <w:szCs w:val="28"/>
        </w:rPr>
        <w:t>第五次党代会精神之一</w:t>
      </w:r>
    </w:p>
    <w:p w:rsidR="005F4B7B" w:rsidRDefault="005F4B7B" w:rsidP="005F4B7B">
      <w:pPr>
        <w:jc w:val="center"/>
        <w:rPr>
          <w:rFonts w:eastAsia="宋体"/>
          <w:sz w:val="28"/>
          <w:szCs w:val="28"/>
        </w:rPr>
      </w:pPr>
      <w:r>
        <w:rPr>
          <w:rFonts w:eastAsia="宋体" w:hint="eastAsia"/>
          <w:sz w:val="28"/>
          <w:szCs w:val="28"/>
        </w:rPr>
        <w:t>来源</w:t>
      </w:r>
      <w:r>
        <w:rPr>
          <w:rFonts w:eastAsia="宋体"/>
          <w:sz w:val="28"/>
          <w:szCs w:val="28"/>
        </w:rPr>
        <w:t>：雅安日报</w:t>
      </w:r>
      <w:r>
        <w:rPr>
          <w:rFonts w:eastAsia="宋体" w:hint="eastAsia"/>
          <w:sz w:val="28"/>
          <w:szCs w:val="28"/>
        </w:rPr>
        <w:t xml:space="preserve">  </w:t>
      </w:r>
      <w:r>
        <w:rPr>
          <w:rFonts w:eastAsia="宋体" w:hint="eastAsia"/>
          <w:sz w:val="28"/>
          <w:szCs w:val="28"/>
        </w:rPr>
        <w:t>时间</w:t>
      </w:r>
      <w:r>
        <w:rPr>
          <w:rFonts w:eastAsia="宋体"/>
          <w:sz w:val="28"/>
          <w:szCs w:val="28"/>
        </w:rPr>
        <w:t>：</w:t>
      </w:r>
      <w:r>
        <w:rPr>
          <w:rFonts w:eastAsia="宋体" w:hint="eastAsia"/>
          <w:sz w:val="28"/>
          <w:szCs w:val="28"/>
        </w:rPr>
        <w:t>2021</w:t>
      </w:r>
      <w:r>
        <w:rPr>
          <w:rFonts w:eastAsia="宋体" w:hint="eastAsia"/>
          <w:sz w:val="28"/>
          <w:szCs w:val="28"/>
        </w:rPr>
        <w:t>年</w:t>
      </w:r>
      <w:r>
        <w:rPr>
          <w:rFonts w:eastAsia="宋体" w:hint="eastAsia"/>
          <w:sz w:val="28"/>
          <w:szCs w:val="28"/>
        </w:rPr>
        <w:t>12</w:t>
      </w:r>
      <w:r>
        <w:rPr>
          <w:rFonts w:eastAsia="宋体" w:hint="eastAsia"/>
          <w:sz w:val="28"/>
          <w:szCs w:val="28"/>
        </w:rPr>
        <w:t>月</w:t>
      </w:r>
      <w:r>
        <w:rPr>
          <w:rFonts w:eastAsia="宋体" w:hint="eastAsia"/>
          <w:sz w:val="28"/>
          <w:szCs w:val="28"/>
        </w:rPr>
        <w:t>22</w:t>
      </w:r>
      <w:r>
        <w:rPr>
          <w:rFonts w:eastAsia="宋体" w:hint="eastAsia"/>
          <w:sz w:val="28"/>
          <w:szCs w:val="28"/>
        </w:rPr>
        <w:t>日</w:t>
      </w:r>
    </w:p>
    <w:p w:rsidR="003819EB" w:rsidRDefault="003819EB" w:rsidP="007F0178">
      <w:pPr>
        <w:jc w:val="left"/>
        <w:rPr>
          <w:rFonts w:eastAsia="宋体"/>
          <w:sz w:val="28"/>
          <w:szCs w:val="28"/>
        </w:rPr>
      </w:pP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市第五次党代会提出建设川藏铁路第一城、绿色发展示范市，并将其具化为“三城三示范”的内涵。何为“三城三示范”；</w:t>
      </w:r>
      <w:proofErr w:type="gramStart"/>
      <w:r w:rsidRPr="007F0178">
        <w:rPr>
          <w:rFonts w:eastAsia="宋体" w:hint="eastAsia"/>
          <w:sz w:val="28"/>
          <w:szCs w:val="28"/>
        </w:rPr>
        <w:t>作出</w:t>
      </w:r>
      <w:proofErr w:type="gramEnd"/>
      <w:r w:rsidRPr="007F0178">
        <w:rPr>
          <w:rFonts w:eastAsia="宋体" w:hint="eastAsia"/>
          <w:sz w:val="28"/>
          <w:szCs w:val="28"/>
        </w:rPr>
        <w:t>要在“三城三示范”上勇担当作表率的部署，有什么样的目的和意义；“三城三示范”与雅安发展又有怎样的关系？</w:t>
      </w:r>
    </w:p>
    <w:p w:rsidR="003819EB" w:rsidRDefault="003819EB" w:rsidP="003819EB">
      <w:pPr>
        <w:ind w:firstLineChars="200" w:firstLine="560"/>
        <w:jc w:val="left"/>
        <w:rPr>
          <w:rFonts w:eastAsia="宋体"/>
          <w:sz w:val="28"/>
          <w:szCs w:val="28"/>
        </w:rPr>
      </w:pPr>
      <w:r w:rsidRPr="003819EB">
        <w:rPr>
          <w:rFonts w:eastAsia="宋体" w:hint="eastAsia"/>
          <w:sz w:val="28"/>
          <w:szCs w:val="28"/>
        </w:rPr>
        <w:t>近日，记者采访相关人士对其进行了解读。</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精准定位——提升发展自信和建设激情</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市第五次党代会明确，要在绿色产业发展上争当示范。</w:t>
      </w:r>
      <w:proofErr w:type="gramStart"/>
      <w:r w:rsidRPr="007F0178">
        <w:rPr>
          <w:rFonts w:eastAsia="宋体" w:hint="eastAsia"/>
          <w:sz w:val="28"/>
          <w:szCs w:val="28"/>
        </w:rPr>
        <w:t>宝兴县灵关镇</w:t>
      </w:r>
      <w:proofErr w:type="gramEnd"/>
      <w:r w:rsidRPr="007F0178">
        <w:rPr>
          <w:rFonts w:eastAsia="宋体" w:hint="eastAsia"/>
          <w:sz w:val="28"/>
          <w:szCs w:val="28"/>
        </w:rPr>
        <w:t>龙隐山庄负责人舒龙虎十分高兴，他认为，市第五次党代会上提出的“三城三示范”，让依托良好生态开办“森林人家”</w:t>
      </w:r>
      <w:proofErr w:type="gramStart"/>
      <w:r w:rsidRPr="007F0178">
        <w:rPr>
          <w:rFonts w:eastAsia="宋体" w:hint="eastAsia"/>
          <w:sz w:val="28"/>
          <w:szCs w:val="28"/>
        </w:rPr>
        <w:t>从事康养和</w:t>
      </w:r>
      <w:proofErr w:type="gramEnd"/>
      <w:r w:rsidRPr="007F0178">
        <w:rPr>
          <w:rFonts w:eastAsia="宋体" w:hint="eastAsia"/>
          <w:sz w:val="28"/>
          <w:szCs w:val="28"/>
        </w:rPr>
        <w:t>旅游接待的他，对未来发展有更充分的信心。</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“三城三示范”给舒龙虎更多发展信心，市委政研室副主任兰名源则通过“三城三示范”看到雅安建设“川藏铁路第一城、绿色发展示范市”的</w:t>
      </w:r>
      <w:proofErr w:type="gramStart"/>
      <w:r w:rsidRPr="007F0178">
        <w:rPr>
          <w:rFonts w:eastAsia="宋体" w:hint="eastAsia"/>
          <w:sz w:val="28"/>
          <w:szCs w:val="28"/>
        </w:rPr>
        <w:t>美好愿景</w:t>
      </w:r>
      <w:proofErr w:type="gramEnd"/>
      <w:r w:rsidRPr="007F0178">
        <w:rPr>
          <w:rFonts w:eastAsia="宋体" w:hint="eastAsia"/>
          <w:sz w:val="28"/>
          <w:szCs w:val="28"/>
        </w:rPr>
        <w:t>。</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“三城三示范”是我市锚定建设“川藏铁路第一城、绿色发展示范市”这一总体发展定位，将</w:t>
      </w:r>
      <w:proofErr w:type="gramStart"/>
      <w:r w:rsidRPr="007F0178">
        <w:rPr>
          <w:rFonts w:eastAsia="宋体" w:hint="eastAsia"/>
          <w:sz w:val="28"/>
          <w:szCs w:val="28"/>
        </w:rPr>
        <w:t>其具化的</w:t>
      </w:r>
      <w:proofErr w:type="gramEnd"/>
      <w:r w:rsidRPr="007F0178">
        <w:rPr>
          <w:rFonts w:eastAsia="宋体" w:hint="eastAsia"/>
          <w:sz w:val="28"/>
          <w:szCs w:val="28"/>
        </w:rPr>
        <w:t>内涵，即建设经济繁荣之城、开放活力之城、幸福和谐之城，在生态环境建设、绿色产业发展、</w:t>
      </w:r>
      <w:proofErr w:type="gramStart"/>
      <w:r w:rsidRPr="007F0178">
        <w:rPr>
          <w:rFonts w:eastAsia="宋体" w:hint="eastAsia"/>
          <w:sz w:val="28"/>
          <w:szCs w:val="28"/>
        </w:rPr>
        <w:t>双碳目标</w:t>
      </w:r>
      <w:proofErr w:type="gramEnd"/>
      <w:r w:rsidRPr="007F0178">
        <w:rPr>
          <w:rFonts w:eastAsia="宋体" w:hint="eastAsia"/>
          <w:sz w:val="28"/>
          <w:szCs w:val="28"/>
        </w:rPr>
        <w:t>推进上争当示范。</w:t>
      </w:r>
    </w:p>
    <w:p w:rsidR="007F0178" w:rsidRPr="007F0178" w:rsidRDefault="007F0178" w:rsidP="003819EB">
      <w:pPr>
        <w:ind w:firstLineChars="200" w:firstLine="560"/>
        <w:jc w:val="left"/>
        <w:rPr>
          <w:rFonts w:eastAsia="宋体"/>
          <w:sz w:val="28"/>
          <w:szCs w:val="28"/>
        </w:rPr>
      </w:pP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兰名源说，“三城三示范”回答了当前和今后一个时期建设什么样的川藏铁路第一城、绿色发展示范市和怎样建设川藏铁路第一城、绿色发展示范市这一重要实践问题。“三城三示范”涵盖经济建设、政治建设、文化建设、社会建设和生态文明建设“五位一体”目标，特别是在“三年迈上千亿元台阶”的基础上，进一步明确到</w:t>
      </w:r>
      <w:r w:rsidRPr="007F0178">
        <w:rPr>
          <w:rFonts w:eastAsia="宋体" w:hint="eastAsia"/>
          <w:sz w:val="28"/>
          <w:szCs w:val="28"/>
        </w:rPr>
        <w:t>2026</w:t>
      </w:r>
      <w:r w:rsidRPr="007F0178">
        <w:rPr>
          <w:rFonts w:eastAsia="宋体" w:hint="eastAsia"/>
          <w:sz w:val="28"/>
          <w:szCs w:val="28"/>
        </w:rPr>
        <w:t>年经济发展主要目标，力争人均</w:t>
      </w:r>
      <w:r w:rsidRPr="007F0178">
        <w:rPr>
          <w:rFonts w:eastAsia="宋体" w:hint="eastAsia"/>
          <w:sz w:val="28"/>
          <w:szCs w:val="28"/>
        </w:rPr>
        <w:t>GDP</w:t>
      </w:r>
      <w:r w:rsidRPr="007F0178">
        <w:rPr>
          <w:rFonts w:eastAsia="宋体" w:hint="eastAsia"/>
          <w:sz w:val="28"/>
          <w:szCs w:val="28"/>
        </w:rPr>
        <w:t>进入全省第一方阵，“这些奋进目标，积极回应了全市人民群众对加快发展和美好生活的新期待，展示了雅安在新征程中勇创一流、走在前列、争当示范的进取精神和坚定决心。”</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一脉相承——深化发展路径</w:t>
      </w:r>
      <w:r w:rsidRPr="007F0178">
        <w:rPr>
          <w:rFonts w:eastAsia="宋体" w:hint="eastAsia"/>
          <w:sz w:val="28"/>
          <w:szCs w:val="28"/>
        </w:rPr>
        <w:t xml:space="preserve"> </w:t>
      </w:r>
      <w:r w:rsidRPr="007F0178">
        <w:rPr>
          <w:rFonts w:eastAsia="宋体" w:hint="eastAsia"/>
          <w:sz w:val="28"/>
          <w:szCs w:val="28"/>
        </w:rPr>
        <w:t>谋划美好蓝图</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今日雅安正面临三大机遇：迎来成渝地区双城经济圈建设加快成势的重大利好，迎来实现第二个百年奋斗目标进程中标志性工程川藏铁路全面建设的千载之机，迎来大熊猫国家公园建设加快推动绿色低碳转型发展的关键窗口。</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兰名源表示，“三城三示范”是紧扣中央和省委赋予雅安的历史使命，围绕人民群众对美好生活的新期待，贯穿建设“三个高地”阶段性定性目标、发展“四大经济”具体实现路径，回答建设什么样的川藏铁路第一城、绿色发展示范市这一事关雅安长远发展的重要目标问题。</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“三城三示范”怎么建设，需要有抓手来支撑。</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市第五次党代会提出，要抓牢抓</w:t>
      </w:r>
      <w:proofErr w:type="gramStart"/>
      <w:r w:rsidRPr="007F0178">
        <w:rPr>
          <w:rFonts w:eastAsia="宋体" w:hint="eastAsia"/>
          <w:sz w:val="28"/>
          <w:szCs w:val="28"/>
        </w:rPr>
        <w:t>实加快</w:t>
      </w:r>
      <w:proofErr w:type="gramEnd"/>
      <w:r w:rsidRPr="007F0178">
        <w:rPr>
          <w:rFonts w:eastAsia="宋体" w:hint="eastAsia"/>
          <w:sz w:val="28"/>
          <w:szCs w:val="28"/>
        </w:rPr>
        <w:t>大熊猫国家公园建设强</w:t>
      </w:r>
      <w:r w:rsidRPr="007F0178">
        <w:rPr>
          <w:rFonts w:eastAsia="宋体" w:hint="eastAsia"/>
          <w:sz w:val="28"/>
          <w:szCs w:val="28"/>
        </w:rPr>
        <w:lastRenderedPageBreak/>
        <w:t>化生态环境保护、聚焦转型升级加快构建绿色产业体系、高水平建设雅州新区加快三区同城化发展、统筹县域发展和乡村振兴、全面深化改革开放创新、加快建设文化旅游强市、切实保障和改善民生、持续提升社会治理效能八项重点任务。实际上是回答了怎样建设川藏铁路第一城、绿色发展示范市这一重要实践问题，目的是让“三城三示范”的美好蓝图有抓手、能落实，切实让大家看得见、摸得着。这样的部署，既结合雅安实际明确推进工作的着力重点和关键环节，也体现市委求真务实、抓铁有痕的一贯作风，确保全程闭环、终端见效，把蓝图变为现实。</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作为‘三城三示范’的重要组成部分，雅州新区将按照市委统一部署，聚焦‘三年成势、五年初步建成’目标，围绕‘精构城’加强规划引领、围绕‘强产业’统筹产业布局、围绕‘聚人气’完善城市功能，打造‘山水塑形、城景合一、多元包容’的独特城市风貌，建设功能完备、品质高端、舒适宜居城市新区。”雅安经开区党工委副书记、管委会主任胡雪松表示。</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统筹发展——紧扣发展关键</w:t>
      </w:r>
      <w:r w:rsidRPr="007F0178">
        <w:rPr>
          <w:rFonts w:eastAsia="宋体" w:hint="eastAsia"/>
          <w:sz w:val="28"/>
          <w:szCs w:val="28"/>
        </w:rPr>
        <w:t xml:space="preserve"> </w:t>
      </w:r>
      <w:r w:rsidRPr="007F0178">
        <w:rPr>
          <w:rFonts w:eastAsia="宋体" w:hint="eastAsia"/>
          <w:sz w:val="28"/>
          <w:szCs w:val="28"/>
        </w:rPr>
        <w:t>奋力展现新作为</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未来五年，是为全面建设社会主义现代化雅安打下坚实基础，乘势而上赢得新一轮大发展的关键五年。</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市第五次党代会强调，高水平建设雅州新区作为今后五年全市“头号工程”，围绕“精构城、强产业、聚人气”，按照“一年起步、三年成势、五年基本成型”的总体目标，迅速拉开会战之势，加快建设雅安“产业之翼、未来新城”。提出加快推动制造业向规模</w:t>
      </w:r>
      <w:r w:rsidRPr="007F0178">
        <w:rPr>
          <w:rFonts w:eastAsia="宋体" w:hint="eastAsia"/>
          <w:sz w:val="28"/>
          <w:szCs w:val="28"/>
        </w:rPr>
        <w:lastRenderedPageBreak/>
        <w:t>化发展、大数据产业向多元化拓展、特色农业向高端化迈进、现代服务业向品质化提升，特别是要加快建设成渝地区大数据产业基地和成都都市</w:t>
      </w:r>
      <w:proofErr w:type="gramStart"/>
      <w:r w:rsidRPr="007F0178">
        <w:rPr>
          <w:rFonts w:eastAsia="宋体" w:hint="eastAsia"/>
          <w:sz w:val="28"/>
          <w:szCs w:val="28"/>
        </w:rPr>
        <w:t>圈重要</w:t>
      </w:r>
      <w:proofErr w:type="gramEnd"/>
      <w:r w:rsidRPr="007F0178">
        <w:rPr>
          <w:rFonts w:eastAsia="宋体" w:hint="eastAsia"/>
          <w:sz w:val="28"/>
          <w:szCs w:val="28"/>
        </w:rPr>
        <w:t>功能协作基地；强调坚决扛起筑牢长江上游生态屏障的政治责任，把生态保护置于优先位置，努力在生物多样性保护上走在前列、在园地共建上积极示范、在建设试点上先行探索，全力打造出色出彩的大熊猫国家公园第一市；强调依托雅安厚重的历史文化、丰富的旅游资源，喊响“安逸走四川、熊猫看雅安”，加快建设文化旅游强市，重振</w:t>
      </w:r>
      <w:proofErr w:type="gramStart"/>
      <w:r w:rsidRPr="007F0178">
        <w:rPr>
          <w:rFonts w:eastAsia="宋体" w:hint="eastAsia"/>
          <w:sz w:val="28"/>
          <w:szCs w:val="28"/>
        </w:rPr>
        <w:t>雅安文旅雄风</w:t>
      </w:r>
      <w:proofErr w:type="gramEnd"/>
      <w:r w:rsidRPr="007F0178">
        <w:rPr>
          <w:rFonts w:eastAsia="宋体" w:hint="eastAsia"/>
          <w:sz w:val="28"/>
          <w:szCs w:val="28"/>
        </w:rPr>
        <w:t>、重塑雅安</w:t>
      </w:r>
      <w:proofErr w:type="gramStart"/>
      <w:r w:rsidRPr="007F0178">
        <w:rPr>
          <w:rFonts w:eastAsia="宋体" w:hint="eastAsia"/>
          <w:sz w:val="28"/>
          <w:szCs w:val="28"/>
        </w:rPr>
        <w:t>文旅形象</w:t>
      </w:r>
      <w:proofErr w:type="gramEnd"/>
      <w:r w:rsidRPr="007F0178">
        <w:rPr>
          <w:rFonts w:eastAsia="宋体" w:hint="eastAsia"/>
          <w:sz w:val="28"/>
          <w:szCs w:val="28"/>
        </w:rPr>
        <w:t>等都是雅安未来发展的关键。</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要统筹全市的发展，就要把握好事关全局、事关长远的五大关系，即要着力</w:t>
      </w:r>
      <w:proofErr w:type="gramStart"/>
      <w:r w:rsidRPr="007F0178">
        <w:rPr>
          <w:rFonts w:eastAsia="宋体" w:hint="eastAsia"/>
          <w:sz w:val="28"/>
          <w:szCs w:val="28"/>
        </w:rPr>
        <w:t>把握好守正与</w:t>
      </w:r>
      <w:proofErr w:type="gramEnd"/>
      <w:r w:rsidRPr="007F0178">
        <w:rPr>
          <w:rFonts w:eastAsia="宋体" w:hint="eastAsia"/>
          <w:sz w:val="28"/>
          <w:szCs w:val="28"/>
        </w:rPr>
        <w:t>创新、全市“一盘棋”与调动各方积极性、做大经济总量与促进共同富裕、发展与安全、系统谋划与闭环落实五大关系。这“五大关系”是做好雅安工作的大前提，是需要廓清的重大认识和掌握的重要方法论。</w:t>
      </w:r>
    </w:p>
    <w:p w:rsidR="007F0178" w:rsidRPr="007F0178" w:rsidRDefault="007F0178" w:rsidP="003819EB">
      <w:pPr>
        <w:ind w:firstLineChars="200" w:firstLine="560"/>
        <w:jc w:val="left"/>
        <w:rPr>
          <w:rFonts w:eastAsia="宋体"/>
          <w:sz w:val="28"/>
          <w:szCs w:val="28"/>
        </w:rPr>
      </w:pPr>
      <w:r w:rsidRPr="007F0178">
        <w:rPr>
          <w:rFonts w:eastAsia="宋体" w:hint="eastAsia"/>
          <w:sz w:val="28"/>
          <w:szCs w:val="28"/>
        </w:rPr>
        <w:t>“要进一步从运用好认识论和方法论的高度，引导全市广大党员干部更加深刻理解建设川藏铁路第一城、绿色发展示范市的丰富内涵，更加准确把握‘三城三示范’的重要意义，确保把思想和行动统一到市委决策部署上来，奋力在新时代新征程中展现新气象新作为。”兰名源说。</w:t>
      </w:r>
      <w:r w:rsidRPr="007F0178">
        <w:rPr>
          <w:rFonts w:eastAsia="宋体" w:hint="eastAsia"/>
          <w:sz w:val="28"/>
          <w:szCs w:val="28"/>
        </w:rPr>
        <w:t xml:space="preserve"> </w:t>
      </w:r>
    </w:p>
    <w:p w:rsidR="005F4B7B" w:rsidRPr="005F4B7B" w:rsidRDefault="005F4B7B" w:rsidP="005F4B7B">
      <w:pPr>
        <w:jc w:val="left"/>
        <w:rPr>
          <w:rFonts w:eastAsia="宋体"/>
          <w:sz w:val="28"/>
          <w:szCs w:val="28"/>
        </w:rPr>
      </w:pPr>
    </w:p>
    <w:sectPr w:rsidR="005F4B7B" w:rsidRPr="005F4B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966" w:rsidRDefault="00257966" w:rsidP="00257966">
      <w:r>
        <w:separator/>
      </w:r>
    </w:p>
  </w:endnote>
  <w:endnote w:type="continuationSeparator" w:id="0">
    <w:p w:rsidR="00257966" w:rsidRDefault="00257966" w:rsidP="0025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672093"/>
      <w:docPartObj>
        <w:docPartGallery w:val="Page Numbers (Bottom of Page)"/>
        <w:docPartUnique/>
      </w:docPartObj>
    </w:sdtPr>
    <w:sdtContent>
      <w:p w:rsidR="00257966" w:rsidRDefault="00257966">
        <w:pPr>
          <w:pStyle w:val="a4"/>
          <w:jc w:val="center"/>
        </w:pPr>
        <w:r>
          <w:fldChar w:fldCharType="begin"/>
        </w:r>
        <w:r>
          <w:instrText>PAGE   \* MERGEFORMAT</w:instrText>
        </w:r>
        <w:r>
          <w:fldChar w:fldCharType="separate"/>
        </w:r>
        <w:r w:rsidRPr="00257966">
          <w:rPr>
            <w:noProof/>
            <w:lang w:val="zh-CN"/>
          </w:rPr>
          <w:t>4</w:t>
        </w:r>
        <w:r>
          <w:fldChar w:fldCharType="end"/>
        </w:r>
      </w:p>
    </w:sdtContent>
  </w:sdt>
  <w:p w:rsidR="00257966" w:rsidRDefault="0025796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966" w:rsidRDefault="00257966" w:rsidP="00257966">
      <w:r>
        <w:separator/>
      </w:r>
    </w:p>
  </w:footnote>
  <w:footnote w:type="continuationSeparator" w:id="0">
    <w:p w:rsidR="00257966" w:rsidRDefault="00257966" w:rsidP="00257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08"/>
    <w:rsid w:val="00257966"/>
    <w:rsid w:val="003819EB"/>
    <w:rsid w:val="005F4B7B"/>
    <w:rsid w:val="007F0178"/>
    <w:rsid w:val="009C4BD9"/>
    <w:rsid w:val="00A33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05491-5DA2-4E80-BD25-CE66633E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79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57966"/>
    <w:rPr>
      <w:sz w:val="18"/>
      <w:szCs w:val="18"/>
    </w:rPr>
  </w:style>
  <w:style w:type="paragraph" w:styleId="a4">
    <w:name w:val="footer"/>
    <w:basedOn w:val="a"/>
    <w:link w:val="Char0"/>
    <w:uiPriority w:val="99"/>
    <w:unhideWhenUsed/>
    <w:rsid w:val="00257966"/>
    <w:pPr>
      <w:tabs>
        <w:tab w:val="center" w:pos="4153"/>
        <w:tab w:val="right" w:pos="8306"/>
      </w:tabs>
      <w:snapToGrid w:val="0"/>
      <w:jc w:val="left"/>
    </w:pPr>
    <w:rPr>
      <w:sz w:val="18"/>
      <w:szCs w:val="18"/>
    </w:rPr>
  </w:style>
  <w:style w:type="character" w:customStyle="1" w:styleId="Char0">
    <w:name w:val="页脚 Char"/>
    <w:basedOn w:val="a0"/>
    <w:link w:val="a4"/>
    <w:uiPriority w:val="99"/>
    <w:rsid w:val="002579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27125">
      <w:bodyDiv w:val="1"/>
      <w:marLeft w:val="0"/>
      <w:marRight w:val="0"/>
      <w:marTop w:val="0"/>
      <w:marBottom w:val="0"/>
      <w:divBdr>
        <w:top w:val="none" w:sz="0" w:space="0" w:color="auto"/>
        <w:left w:val="none" w:sz="0" w:space="0" w:color="auto"/>
        <w:bottom w:val="none" w:sz="0" w:space="0" w:color="auto"/>
        <w:right w:val="none" w:sz="0" w:space="0" w:color="auto"/>
      </w:divBdr>
    </w:div>
    <w:div w:id="269747420">
      <w:bodyDiv w:val="1"/>
      <w:marLeft w:val="0"/>
      <w:marRight w:val="0"/>
      <w:marTop w:val="0"/>
      <w:marBottom w:val="0"/>
      <w:divBdr>
        <w:top w:val="none" w:sz="0" w:space="0" w:color="auto"/>
        <w:left w:val="none" w:sz="0" w:space="0" w:color="auto"/>
        <w:bottom w:val="none" w:sz="0" w:space="0" w:color="auto"/>
        <w:right w:val="none" w:sz="0" w:space="0" w:color="auto"/>
      </w:divBdr>
    </w:div>
    <w:div w:id="1431311567">
      <w:bodyDiv w:val="1"/>
      <w:marLeft w:val="0"/>
      <w:marRight w:val="0"/>
      <w:marTop w:val="0"/>
      <w:marBottom w:val="0"/>
      <w:divBdr>
        <w:top w:val="none" w:sz="0" w:space="0" w:color="auto"/>
        <w:left w:val="none" w:sz="0" w:space="0" w:color="auto"/>
        <w:bottom w:val="none" w:sz="0" w:space="0" w:color="auto"/>
        <w:right w:val="none" w:sz="0" w:space="0" w:color="auto"/>
      </w:divBdr>
    </w:div>
    <w:div w:id="155446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318</Words>
  <Characters>1813</Characters>
  <Application>Microsoft Office Word</Application>
  <DocSecurity>0</DocSecurity>
  <Lines>15</Lines>
  <Paragraphs>4</Paragraphs>
  <ScaleCrop>false</ScaleCrop>
  <Company>Microsoft</Company>
  <LinksUpToDate>false</LinksUpToDate>
  <CharactersWithSpaces>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肖钰菠</dc:creator>
  <cp:keywords/>
  <dc:description/>
  <cp:lastModifiedBy>肖钰菠</cp:lastModifiedBy>
  <cp:revision>3</cp:revision>
  <dcterms:created xsi:type="dcterms:W3CDTF">2021-12-27T10:23:00Z</dcterms:created>
  <dcterms:modified xsi:type="dcterms:W3CDTF">2021-12-27T15:46:00Z</dcterms:modified>
</cp:coreProperties>
</file>