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FC7" w:rsidRDefault="009F6FC7" w:rsidP="00493938">
      <w:pPr>
        <w:jc w:val="center"/>
        <w:rPr>
          <w:rFonts w:eastAsia="黑体"/>
          <w:sz w:val="32"/>
        </w:rPr>
      </w:pPr>
      <w:bookmarkStart w:id="0" w:name="_GoBack"/>
      <w:bookmarkEnd w:id="0"/>
      <w:r w:rsidRPr="009F6FC7">
        <w:rPr>
          <w:rFonts w:eastAsia="黑体" w:hint="eastAsia"/>
          <w:sz w:val="32"/>
        </w:rPr>
        <w:t>省委十一届十次全会精神</w:t>
      </w:r>
    </w:p>
    <w:p w:rsidR="00493938" w:rsidRDefault="00493938" w:rsidP="00493938">
      <w:pPr>
        <w:jc w:val="center"/>
        <w:rPr>
          <w:rFonts w:eastAsia="宋体"/>
          <w:sz w:val="28"/>
          <w:szCs w:val="28"/>
        </w:rPr>
      </w:pPr>
      <w:r>
        <w:rPr>
          <w:rFonts w:eastAsia="宋体" w:hint="eastAsia"/>
          <w:sz w:val="28"/>
          <w:szCs w:val="28"/>
        </w:rPr>
        <w:t>来源</w:t>
      </w:r>
      <w:r>
        <w:rPr>
          <w:rFonts w:eastAsia="宋体"/>
          <w:sz w:val="28"/>
          <w:szCs w:val="28"/>
        </w:rPr>
        <w:t>：</w:t>
      </w:r>
      <w:r w:rsidR="009F6FC7">
        <w:rPr>
          <w:rFonts w:eastAsia="宋体" w:hint="eastAsia"/>
          <w:sz w:val="28"/>
          <w:szCs w:val="28"/>
        </w:rPr>
        <w:t>四川省人民政府</w:t>
      </w:r>
      <w:r>
        <w:rPr>
          <w:rFonts w:eastAsia="宋体" w:hint="eastAsia"/>
          <w:sz w:val="28"/>
          <w:szCs w:val="28"/>
        </w:rPr>
        <w:t xml:space="preserve"> </w:t>
      </w:r>
      <w:r>
        <w:rPr>
          <w:rFonts w:eastAsia="宋体"/>
          <w:sz w:val="28"/>
          <w:szCs w:val="28"/>
        </w:rPr>
        <w:t xml:space="preserve">  </w:t>
      </w:r>
      <w:r>
        <w:rPr>
          <w:rFonts w:eastAsia="宋体" w:hint="eastAsia"/>
          <w:sz w:val="28"/>
          <w:szCs w:val="28"/>
        </w:rPr>
        <w:t>时间</w:t>
      </w:r>
      <w:r>
        <w:rPr>
          <w:rFonts w:eastAsia="宋体"/>
          <w:sz w:val="28"/>
          <w:szCs w:val="28"/>
        </w:rPr>
        <w:t>：</w:t>
      </w:r>
      <w:r>
        <w:rPr>
          <w:rFonts w:eastAsia="宋体" w:hint="eastAsia"/>
          <w:sz w:val="28"/>
          <w:szCs w:val="28"/>
        </w:rPr>
        <w:t>2021</w:t>
      </w:r>
      <w:r>
        <w:rPr>
          <w:rFonts w:eastAsia="宋体" w:hint="eastAsia"/>
          <w:sz w:val="28"/>
          <w:szCs w:val="28"/>
        </w:rPr>
        <w:t>年</w:t>
      </w:r>
      <w:r>
        <w:rPr>
          <w:rFonts w:eastAsia="宋体" w:hint="eastAsia"/>
          <w:sz w:val="28"/>
          <w:szCs w:val="28"/>
        </w:rPr>
        <w:t>12</w:t>
      </w:r>
      <w:r>
        <w:rPr>
          <w:rFonts w:eastAsia="宋体" w:hint="eastAsia"/>
          <w:sz w:val="28"/>
          <w:szCs w:val="28"/>
        </w:rPr>
        <w:t>月</w:t>
      </w:r>
      <w:r w:rsidR="009F6FC7">
        <w:rPr>
          <w:rFonts w:eastAsia="宋体"/>
          <w:sz w:val="28"/>
          <w:szCs w:val="28"/>
        </w:rPr>
        <w:t>3</w:t>
      </w:r>
      <w:r>
        <w:rPr>
          <w:rFonts w:eastAsia="宋体" w:hint="eastAsia"/>
          <w:sz w:val="28"/>
          <w:szCs w:val="28"/>
        </w:rPr>
        <w:t>日</w:t>
      </w:r>
    </w:p>
    <w:p w:rsidR="00493938" w:rsidRDefault="00493938" w:rsidP="00493938">
      <w:pPr>
        <w:jc w:val="left"/>
        <w:rPr>
          <w:rFonts w:eastAsia="宋体"/>
          <w:sz w:val="28"/>
          <w:szCs w:val="28"/>
        </w:rPr>
      </w:pPr>
    </w:p>
    <w:p w:rsidR="009F6FC7" w:rsidRPr="009F6FC7" w:rsidRDefault="009F6FC7" w:rsidP="009F6FC7">
      <w:pPr>
        <w:ind w:firstLineChars="200" w:firstLine="560"/>
        <w:jc w:val="left"/>
        <w:rPr>
          <w:rFonts w:eastAsia="宋体"/>
          <w:b/>
          <w:sz w:val="28"/>
          <w:szCs w:val="28"/>
        </w:rPr>
      </w:pPr>
      <w:r w:rsidRPr="009F6FC7">
        <w:rPr>
          <w:rFonts w:eastAsia="宋体" w:hint="eastAsia"/>
          <w:sz w:val="28"/>
          <w:szCs w:val="28"/>
        </w:rPr>
        <w:t>中国共产党四川省第十一届委员会第十次全体会议于</w:t>
      </w:r>
      <w:r w:rsidRPr="009F6FC7">
        <w:rPr>
          <w:rFonts w:eastAsia="宋体" w:hint="eastAsia"/>
          <w:sz w:val="28"/>
          <w:szCs w:val="28"/>
        </w:rPr>
        <w:t>2021</w:t>
      </w:r>
      <w:r w:rsidRPr="009F6FC7">
        <w:rPr>
          <w:rFonts w:eastAsia="宋体" w:hint="eastAsia"/>
          <w:sz w:val="28"/>
          <w:szCs w:val="28"/>
        </w:rPr>
        <w:t>年</w:t>
      </w:r>
      <w:r w:rsidRPr="009F6FC7">
        <w:rPr>
          <w:rFonts w:eastAsia="宋体" w:hint="eastAsia"/>
          <w:sz w:val="28"/>
          <w:szCs w:val="28"/>
        </w:rPr>
        <w:t>12</w:t>
      </w:r>
      <w:r w:rsidRPr="009F6FC7">
        <w:rPr>
          <w:rFonts w:eastAsia="宋体" w:hint="eastAsia"/>
          <w:sz w:val="28"/>
          <w:szCs w:val="28"/>
        </w:rPr>
        <w:t>月</w:t>
      </w:r>
      <w:r w:rsidRPr="009F6FC7">
        <w:rPr>
          <w:rFonts w:eastAsia="宋体" w:hint="eastAsia"/>
          <w:sz w:val="28"/>
          <w:szCs w:val="28"/>
        </w:rPr>
        <w:t>1</w:t>
      </w:r>
      <w:r w:rsidRPr="009F6FC7">
        <w:rPr>
          <w:rFonts w:eastAsia="宋体" w:hint="eastAsia"/>
          <w:sz w:val="28"/>
          <w:szCs w:val="28"/>
        </w:rPr>
        <w:t>日至</w:t>
      </w:r>
      <w:r w:rsidRPr="009F6FC7">
        <w:rPr>
          <w:rFonts w:eastAsia="宋体" w:hint="eastAsia"/>
          <w:sz w:val="28"/>
          <w:szCs w:val="28"/>
        </w:rPr>
        <w:t>2</w:t>
      </w:r>
      <w:r w:rsidRPr="009F6FC7">
        <w:rPr>
          <w:rFonts w:eastAsia="宋体" w:hint="eastAsia"/>
          <w:sz w:val="28"/>
          <w:szCs w:val="28"/>
        </w:rPr>
        <w:t>日在成都举行。</w:t>
      </w:r>
      <w:r w:rsidRPr="009F6FC7">
        <w:rPr>
          <w:rFonts w:eastAsia="宋体" w:hint="eastAsia"/>
          <w:sz w:val="28"/>
          <w:szCs w:val="28"/>
        </w:rPr>
        <w:t>12</w:t>
      </w:r>
      <w:r w:rsidRPr="009F6FC7">
        <w:rPr>
          <w:rFonts w:eastAsia="宋体" w:hint="eastAsia"/>
          <w:sz w:val="28"/>
          <w:szCs w:val="28"/>
        </w:rPr>
        <w:t>月</w:t>
      </w:r>
      <w:r w:rsidRPr="009F6FC7">
        <w:rPr>
          <w:rFonts w:eastAsia="宋体" w:hint="eastAsia"/>
          <w:sz w:val="28"/>
          <w:szCs w:val="28"/>
        </w:rPr>
        <w:t>3</w:t>
      </w:r>
      <w:r w:rsidRPr="009F6FC7">
        <w:rPr>
          <w:rFonts w:eastAsia="宋体" w:hint="eastAsia"/>
          <w:sz w:val="28"/>
          <w:szCs w:val="28"/>
        </w:rPr>
        <w:t>日上午，中共四川省委新闻发布会对会议精神进行详细解读。</w:t>
      </w:r>
    </w:p>
    <w:p w:rsidR="00493938" w:rsidRDefault="009F6FC7" w:rsidP="009F6FC7">
      <w:pPr>
        <w:pStyle w:val="a3"/>
        <w:numPr>
          <w:ilvl w:val="0"/>
          <w:numId w:val="1"/>
        </w:numPr>
        <w:ind w:firstLineChars="0"/>
        <w:jc w:val="left"/>
        <w:rPr>
          <w:rFonts w:eastAsia="宋体"/>
          <w:b/>
          <w:sz w:val="28"/>
          <w:szCs w:val="28"/>
        </w:rPr>
      </w:pPr>
      <w:r w:rsidRPr="009F6FC7">
        <w:rPr>
          <w:rFonts w:eastAsia="宋体" w:hint="eastAsia"/>
          <w:b/>
          <w:sz w:val="28"/>
          <w:szCs w:val="28"/>
        </w:rPr>
        <w:t>两个《决定》</w:t>
      </w:r>
    </w:p>
    <w:p w:rsidR="009F6FC7" w:rsidRPr="009F6FC7" w:rsidRDefault="009F6FC7" w:rsidP="009F6FC7">
      <w:pPr>
        <w:pStyle w:val="a3"/>
        <w:ind w:left="420" w:firstLineChars="0" w:firstLine="0"/>
        <w:jc w:val="left"/>
        <w:rPr>
          <w:rFonts w:eastAsia="宋体"/>
          <w:b/>
          <w:sz w:val="28"/>
          <w:szCs w:val="28"/>
        </w:rPr>
      </w:pPr>
      <w:r w:rsidRPr="009F6FC7">
        <w:rPr>
          <w:rFonts w:eastAsia="宋体" w:hint="eastAsia"/>
          <w:b/>
          <w:sz w:val="28"/>
          <w:szCs w:val="28"/>
        </w:rPr>
        <w:t>省委书记彭清华亲任起草组组长</w:t>
      </w:r>
    </w:p>
    <w:p w:rsidR="009F6FC7" w:rsidRPr="009F6FC7" w:rsidRDefault="009F6FC7" w:rsidP="009F6FC7">
      <w:pPr>
        <w:ind w:firstLineChars="200" w:firstLine="560"/>
        <w:jc w:val="left"/>
        <w:rPr>
          <w:rFonts w:eastAsia="宋体"/>
          <w:sz w:val="28"/>
          <w:szCs w:val="28"/>
        </w:rPr>
      </w:pPr>
      <w:r w:rsidRPr="009F6FC7">
        <w:rPr>
          <w:rFonts w:eastAsia="宋体" w:hint="eastAsia"/>
          <w:sz w:val="28"/>
          <w:szCs w:val="28"/>
        </w:rPr>
        <w:t>这次全会是在全省上下隆重庆祝中国共产党成立</w:t>
      </w:r>
      <w:r w:rsidRPr="009F6FC7">
        <w:rPr>
          <w:rFonts w:eastAsia="宋体" w:hint="eastAsia"/>
          <w:sz w:val="28"/>
          <w:szCs w:val="28"/>
        </w:rPr>
        <w:t>100</w:t>
      </w:r>
      <w:r w:rsidRPr="009F6FC7">
        <w:rPr>
          <w:rFonts w:eastAsia="宋体" w:hint="eastAsia"/>
          <w:sz w:val="28"/>
          <w:szCs w:val="28"/>
        </w:rPr>
        <w:t>周年、深入学习贯彻党的十九届六中全会精神、党史学习教育取得显著成果的新形势下，在我省步入全面小康社会、“十四五”实现良好开局、向着全面建设社会主义现代化四川迈进的重要时刻召开的一次十分重要的会议。</w:t>
      </w:r>
    </w:p>
    <w:p w:rsidR="009F6FC7" w:rsidRPr="009F6FC7" w:rsidRDefault="009F6FC7" w:rsidP="009F6FC7">
      <w:pPr>
        <w:ind w:firstLineChars="200" w:firstLine="560"/>
        <w:jc w:val="left"/>
        <w:rPr>
          <w:rFonts w:eastAsia="宋体"/>
          <w:sz w:val="28"/>
          <w:szCs w:val="28"/>
        </w:rPr>
      </w:pPr>
      <w:r w:rsidRPr="009F6FC7">
        <w:rPr>
          <w:rFonts w:eastAsia="宋体" w:hint="eastAsia"/>
          <w:sz w:val="28"/>
          <w:szCs w:val="28"/>
        </w:rPr>
        <w:t>全会审议通过《关于深入学习贯彻党的十九届六中全会精神巩固党史学习教育成果的决定》，坚决拥护“两个确立”、坚决做到“两个维护”成为全省广大党员干部的广泛共识和一致行动。</w:t>
      </w:r>
    </w:p>
    <w:p w:rsidR="009F6FC7" w:rsidRDefault="009F6FC7" w:rsidP="009F6FC7">
      <w:pPr>
        <w:ind w:firstLineChars="200" w:firstLine="560"/>
        <w:jc w:val="left"/>
        <w:rPr>
          <w:rFonts w:eastAsia="宋体"/>
          <w:sz w:val="28"/>
          <w:szCs w:val="28"/>
        </w:rPr>
      </w:pPr>
      <w:r w:rsidRPr="009F6FC7">
        <w:rPr>
          <w:rFonts w:eastAsia="宋体" w:hint="eastAsia"/>
          <w:sz w:val="28"/>
          <w:szCs w:val="28"/>
        </w:rPr>
        <w:t>审议通过《关于以实现碳达峰碳中和目标为引领推动绿色低碳优势产业高质量发展的决定》，统筹谋划、前瞻布局四川绿色低碳优势产业发展，为培育增长新动能、厚</w:t>
      </w:r>
      <w:proofErr w:type="gramStart"/>
      <w:r w:rsidRPr="009F6FC7">
        <w:rPr>
          <w:rFonts w:eastAsia="宋体" w:hint="eastAsia"/>
          <w:sz w:val="28"/>
          <w:szCs w:val="28"/>
        </w:rPr>
        <w:t>植发展</w:t>
      </w:r>
      <w:proofErr w:type="gramEnd"/>
      <w:r w:rsidRPr="009F6FC7">
        <w:rPr>
          <w:rFonts w:eastAsia="宋体" w:hint="eastAsia"/>
          <w:sz w:val="28"/>
          <w:szCs w:val="28"/>
        </w:rPr>
        <w:t>新优势、推动经济社会全面绿色转型提供了坚实支撑。</w:t>
      </w:r>
    </w:p>
    <w:p w:rsidR="009F6FC7" w:rsidRPr="009F6FC7" w:rsidRDefault="009F6FC7" w:rsidP="009F6FC7">
      <w:pPr>
        <w:pStyle w:val="a3"/>
        <w:numPr>
          <w:ilvl w:val="0"/>
          <w:numId w:val="1"/>
        </w:numPr>
        <w:ind w:firstLineChars="0"/>
        <w:jc w:val="left"/>
        <w:rPr>
          <w:rFonts w:eastAsia="宋体"/>
          <w:b/>
          <w:sz w:val="28"/>
          <w:szCs w:val="28"/>
        </w:rPr>
      </w:pPr>
      <w:r w:rsidRPr="009F6FC7">
        <w:rPr>
          <w:rFonts w:eastAsia="宋体" w:hint="eastAsia"/>
          <w:b/>
          <w:sz w:val="28"/>
          <w:szCs w:val="28"/>
        </w:rPr>
        <w:t>一张“名片”</w:t>
      </w:r>
    </w:p>
    <w:p w:rsidR="009F6FC7" w:rsidRDefault="009F6FC7" w:rsidP="009F6FC7">
      <w:pPr>
        <w:ind w:firstLineChars="200" w:firstLine="562"/>
        <w:jc w:val="left"/>
        <w:rPr>
          <w:rFonts w:eastAsia="宋体"/>
          <w:b/>
          <w:sz w:val="28"/>
          <w:szCs w:val="28"/>
        </w:rPr>
      </w:pPr>
      <w:r w:rsidRPr="009F6FC7">
        <w:rPr>
          <w:rFonts w:eastAsia="宋体" w:hint="eastAsia"/>
          <w:b/>
          <w:sz w:val="28"/>
          <w:szCs w:val="28"/>
        </w:rPr>
        <w:t>四川重点推动绿色低碳优势产业发展</w:t>
      </w:r>
    </w:p>
    <w:p w:rsidR="009F6FC7" w:rsidRPr="009F6FC7" w:rsidRDefault="009F6FC7" w:rsidP="009F6FC7">
      <w:pPr>
        <w:ind w:firstLineChars="200" w:firstLine="560"/>
        <w:jc w:val="left"/>
        <w:rPr>
          <w:rFonts w:eastAsia="宋体"/>
          <w:sz w:val="28"/>
          <w:szCs w:val="28"/>
        </w:rPr>
      </w:pPr>
      <w:r w:rsidRPr="009F6FC7">
        <w:rPr>
          <w:rFonts w:eastAsia="宋体" w:hint="eastAsia"/>
          <w:sz w:val="28"/>
          <w:szCs w:val="28"/>
        </w:rPr>
        <w:lastRenderedPageBreak/>
        <w:t>绿色，低碳。是本次全会的重点议题之一。</w:t>
      </w:r>
    </w:p>
    <w:p w:rsidR="009F6FC7" w:rsidRPr="009F6FC7" w:rsidRDefault="009F6FC7" w:rsidP="009F6FC7">
      <w:pPr>
        <w:ind w:firstLineChars="200" w:firstLine="560"/>
        <w:jc w:val="left"/>
        <w:rPr>
          <w:rFonts w:eastAsia="宋体"/>
          <w:sz w:val="28"/>
          <w:szCs w:val="28"/>
        </w:rPr>
      </w:pPr>
      <w:r w:rsidRPr="009F6FC7">
        <w:rPr>
          <w:rFonts w:eastAsia="宋体" w:hint="eastAsia"/>
          <w:sz w:val="28"/>
          <w:szCs w:val="28"/>
        </w:rPr>
        <w:t>全会对此进行研究并</w:t>
      </w:r>
      <w:proofErr w:type="gramStart"/>
      <w:r w:rsidRPr="009F6FC7">
        <w:rPr>
          <w:rFonts w:eastAsia="宋体" w:hint="eastAsia"/>
          <w:sz w:val="28"/>
          <w:szCs w:val="28"/>
        </w:rPr>
        <w:t>作出</w:t>
      </w:r>
      <w:proofErr w:type="gramEnd"/>
      <w:r w:rsidRPr="009F6FC7">
        <w:rPr>
          <w:rFonts w:eastAsia="宋体" w:hint="eastAsia"/>
          <w:sz w:val="28"/>
          <w:szCs w:val="28"/>
        </w:rPr>
        <w:t>《决定》，对推动绿色低碳优势产业发展</w:t>
      </w:r>
      <w:proofErr w:type="gramStart"/>
      <w:r w:rsidRPr="009F6FC7">
        <w:rPr>
          <w:rFonts w:eastAsia="宋体" w:hint="eastAsia"/>
          <w:sz w:val="28"/>
          <w:szCs w:val="28"/>
        </w:rPr>
        <w:t>作出</w:t>
      </w:r>
      <w:proofErr w:type="gramEnd"/>
      <w:r w:rsidRPr="009F6FC7">
        <w:rPr>
          <w:rFonts w:eastAsia="宋体" w:hint="eastAsia"/>
          <w:sz w:val="28"/>
          <w:szCs w:val="28"/>
        </w:rPr>
        <w:t>全面部署，科学回答了“发展什么”“怎么发展”等重大问题。</w:t>
      </w:r>
    </w:p>
    <w:p w:rsidR="009F6FC7" w:rsidRPr="009F6FC7" w:rsidRDefault="009F6FC7" w:rsidP="00751CAC">
      <w:pPr>
        <w:ind w:firstLineChars="200" w:firstLine="560"/>
        <w:jc w:val="left"/>
        <w:rPr>
          <w:rFonts w:eastAsia="宋体"/>
          <w:sz w:val="28"/>
          <w:szCs w:val="28"/>
        </w:rPr>
      </w:pPr>
      <w:r w:rsidRPr="009F6FC7">
        <w:rPr>
          <w:rFonts w:eastAsia="宋体" w:hint="eastAsia"/>
          <w:sz w:val="28"/>
          <w:szCs w:val="28"/>
        </w:rPr>
        <w:t>据介绍，在发展定位上，全会提出加快建设“一地三区”，即把四川建设成为全国重要的先进绿色低碳技术创新策源地、绿色低碳优势产业集中承载区、实现</w:t>
      </w:r>
      <w:proofErr w:type="gramStart"/>
      <w:r w:rsidRPr="009F6FC7">
        <w:rPr>
          <w:rFonts w:eastAsia="宋体" w:hint="eastAsia"/>
          <w:sz w:val="28"/>
          <w:szCs w:val="28"/>
        </w:rPr>
        <w:t>碳达峰碳</w:t>
      </w:r>
      <w:proofErr w:type="gramEnd"/>
      <w:r w:rsidRPr="009F6FC7">
        <w:rPr>
          <w:rFonts w:eastAsia="宋体" w:hint="eastAsia"/>
          <w:sz w:val="28"/>
          <w:szCs w:val="28"/>
        </w:rPr>
        <w:t>中和目标战略支撑区、人与自然和谐共生绿色发展先行区，并为此提出了三个时段的具体目标。</w:t>
      </w:r>
    </w:p>
    <w:p w:rsidR="009F6FC7" w:rsidRPr="009F6FC7" w:rsidRDefault="009F6FC7" w:rsidP="00751CAC">
      <w:pPr>
        <w:ind w:firstLineChars="200" w:firstLine="560"/>
        <w:jc w:val="left"/>
        <w:rPr>
          <w:rFonts w:eastAsia="宋体"/>
          <w:sz w:val="28"/>
          <w:szCs w:val="28"/>
        </w:rPr>
      </w:pPr>
      <w:r w:rsidRPr="009F6FC7">
        <w:rPr>
          <w:rFonts w:eastAsia="宋体" w:hint="eastAsia"/>
          <w:sz w:val="28"/>
          <w:szCs w:val="28"/>
        </w:rPr>
        <w:t>在发展重点上，全会对清洁能源产业及其支撑产业、应用产业都</w:t>
      </w:r>
      <w:proofErr w:type="gramStart"/>
      <w:r w:rsidRPr="009F6FC7">
        <w:rPr>
          <w:rFonts w:eastAsia="宋体" w:hint="eastAsia"/>
          <w:sz w:val="28"/>
          <w:szCs w:val="28"/>
        </w:rPr>
        <w:t>作出</w:t>
      </w:r>
      <w:proofErr w:type="gramEnd"/>
      <w:r w:rsidRPr="009F6FC7">
        <w:rPr>
          <w:rFonts w:eastAsia="宋体" w:hint="eastAsia"/>
          <w:sz w:val="28"/>
          <w:szCs w:val="28"/>
        </w:rPr>
        <w:t>部署。按照这三大产业门类来进行分类，是基于产业链的发展逻辑，这样分类是这次全会决定的一个重要创新之点。</w:t>
      </w:r>
    </w:p>
    <w:p w:rsidR="009F6FC7" w:rsidRPr="009F6FC7" w:rsidRDefault="009F6FC7" w:rsidP="00751CAC">
      <w:pPr>
        <w:ind w:firstLineChars="200" w:firstLine="560"/>
        <w:jc w:val="left"/>
        <w:rPr>
          <w:rFonts w:eastAsia="宋体"/>
          <w:sz w:val="28"/>
          <w:szCs w:val="28"/>
        </w:rPr>
      </w:pPr>
      <w:r w:rsidRPr="009F6FC7">
        <w:rPr>
          <w:rFonts w:eastAsia="宋体" w:hint="eastAsia"/>
          <w:sz w:val="28"/>
          <w:szCs w:val="28"/>
        </w:rPr>
        <w:t>在发展路径上，突出创新发展、集聚发展两个方面。</w:t>
      </w:r>
    </w:p>
    <w:p w:rsidR="009F6FC7" w:rsidRPr="009F6FC7" w:rsidRDefault="009F6FC7" w:rsidP="00751CAC">
      <w:pPr>
        <w:ind w:firstLineChars="200" w:firstLine="560"/>
        <w:jc w:val="left"/>
        <w:rPr>
          <w:rFonts w:eastAsia="宋体"/>
          <w:sz w:val="28"/>
          <w:szCs w:val="28"/>
        </w:rPr>
      </w:pPr>
      <w:r w:rsidRPr="009F6FC7">
        <w:rPr>
          <w:rFonts w:eastAsia="宋体" w:hint="eastAsia"/>
          <w:sz w:val="28"/>
          <w:szCs w:val="28"/>
        </w:rPr>
        <w:t>在发展保障上，强化机制保障、政策保障和要素保障，从深化市场改革、扩大开放合作、健全推进机制等方面</w:t>
      </w:r>
      <w:proofErr w:type="gramStart"/>
      <w:r w:rsidRPr="009F6FC7">
        <w:rPr>
          <w:rFonts w:eastAsia="宋体" w:hint="eastAsia"/>
          <w:sz w:val="28"/>
          <w:szCs w:val="28"/>
        </w:rPr>
        <w:t>作出</w:t>
      </w:r>
      <w:proofErr w:type="gramEnd"/>
      <w:r w:rsidRPr="009F6FC7">
        <w:rPr>
          <w:rFonts w:eastAsia="宋体" w:hint="eastAsia"/>
          <w:sz w:val="28"/>
          <w:szCs w:val="28"/>
        </w:rPr>
        <w:t>系统部署，为绿色低碳优势产业发展营造良好环境。</w:t>
      </w:r>
    </w:p>
    <w:p w:rsidR="009F6FC7" w:rsidRDefault="009F6FC7" w:rsidP="009F6FC7">
      <w:pPr>
        <w:ind w:firstLineChars="200" w:firstLine="560"/>
        <w:jc w:val="left"/>
        <w:rPr>
          <w:rFonts w:eastAsia="宋体"/>
          <w:sz w:val="28"/>
          <w:szCs w:val="28"/>
        </w:rPr>
      </w:pPr>
      <w:r w:rsidRPr="009F6FC7">
        <w:rPr>
          <w:rFonts w:eastAsia="宋体" w:hint="eastAsia"/>
          <w:sz w:val="28"/>
          <w:szCs w:val="28"/>
        </w:rPr>
        <w:t>这次全会在有关部署中，突出了改革精神、改革导向和改革要求，为此研究提出一系列具有创新性突破性的改革举措。其中，具有牵引性作用的改革有三项。分别是深化电力体制改革、推进能源资源开发和利益共享机制改革、</w:t>
      </w:r>
      <w:proofErr w:type="gramStart"/>
      <w:r w:rsidRPr="009F6FC7">
        <w:rPr>
          <w:rFonts w:eastAsia="宋体" w:hint="eastAsia"/>
          <w:sz w:val="28"/>
          <w:szCs w:val="28"/>
        </w:rPr>
        <w:t>探索碳排放权</w:t>
      </w:r>
      <w:proofErr w:type="gramEnd"/>
      <w:r w:rsidRPr="009F6FC7">
        <w:rPr>
          <w:rFonts w:eastAsia="宋体" w:hint="eastAsia"/>
          <w:sz w:val="28"/>
          <w:szCs w:val="28"/>
        </w:rPr>
        <w:t>市场化交易改革。</w:t>
      </w:r>
    </w:p>
    <w:p w:rsidR="00751CAC" w:rsidRPr="00751CAC" w:rsidRDefault="00751CAC" w:rsidP="00751CAC">
      <w:pPr>
        <w:pStyle w:val="a3"/>
        <w:numPr>
          <w:ilvl w:val="0"/>
          <w:numId w:val="1"/>
        </w:numPr>
        <w:ind w:firstLineChars="0"/>
        <w:jc w:val="left"/>
        <w:rPr>
          <w:rFonts w:eastAsia="宋体"/>
          <w:b/>
          <w:sz w:val="28"/>
          <w:szCs w:val="28"/>
        </w:rPr>
      </w:pPr>
      <w:r w:rsidRPr="00751CAC">
        <w:rPr>
          <w:rFonts w:eastAsia="宋体" w:hint="eastAsia"/>
          <w:b/>
          <w:sz w:val="28"/>
          <w:szCs w:val="28"/>
        </w:rPr>
        <w:t>六项“措施”</w:t>
      </w:r>
    </w:p>
    <w:p w:rsidR="00751CAC" w:rsidRDefault="00751CAC" w:rsidP="00751CAC">
      <w:pPr>
        <w:ind w:firstLineChars="200" w:firstLine="562"/>
        <w:jc w:val="left"/>
        <w:rPr>
          <w:rFonts w:eastAsia="宋体"/>
          <w:b/>
          <w:sz w:val="28"/>
          <w:szCs w:val="28"/>
        </w:rPr>
      </w:pPr>
      <w:r w:rsidRPr="00751CAC">
        <w:rPr>
          <w:rFonts w:eastAsia="宋体" w:hint="eastAsia"/>
          <w:b/>
          <w:sz w:val="28"/>
          <w:szCs w:val="28"/>
        </w:rPr>
        <w:t>“组合拳”支持绿色低碳优势产业高质量发展</w:t>
      </w:r>
    </w:p>
    <w:p w:rsidR="00751CAC" w:rsidRDefault="00751CAC" w:rsidP="00751CAC">
      <w:pPr>
        <w:ind w:firstLineChars="200" w:firstLine="560"/>
        <w:jc w:val="left"/>
        <w:rPr>
          <w:rFonts w:eastAsia="宋体"/>
          <w:sz w:val="28"/>
          <w:szCs w:val="28"/>
        </w:rPr>
      </w:pPr>
      <w:r w:rsidRPr="00751CAC">
        <w:rPr>
          <w:rFonts w:eastAsia="宋体" w:hint="eastAsia"/>
          <w:sz w:val="28"/>
          <w:szCs w:val="28"/>
        </w:rPr>
        <w:t>四川将主要聚焦资源环境、研究开发、市场应用、人才培育、</w:t>
      </w:r>
      <w:r w:rsidRPr="00751CAC">
        <w:rPr>
          <w:rFonts w:eastAsia="宋体" w:hint="eastAsia"/>
          <w:sz w:val="28"/>
          <w:szCs w:val="28"/>
        </w:rPr>
        <w:lastRenderedPageBreak/>
        <w:t>开放合作、财政金融等六个领域制定政策，对发展绿色低碳优势产业予以支持。</w:t>
      </w:r>
    </w:p>
    <w:p w:rsidR="00751CAC" w:rsidRPr="00751CAC" w:rsidRDefault="00751CAC" w:rsidP="00751CAC">
      <w:pPr>
        <w:ind w:firstLineChars="200" w:firstLine="560"/>
        <w:jc w:val="left"/>
        <w:rPr>
          <w:rFonts w:eastAsia="宋体"/>
          <w:sz w:val="28"/>
          <w:szCs w:val="28"/>
        </w:rPr>
      </w:pPr>
      <w:r w:rsidRPr="00751CAC">
        <w:rPr>
          <w:rFonts w:eastAsia="宋体" w:hint="eastAsia"/>
          <w:sz w:val="28"/>
          <w:szCs w:val="28"/>
        </w:rPr>
        <w:t>在资源环境方面，四川将坚持把</w:t>
      </w:r>
      <w:proofErr w:type="gramStart"/>
      <w:r w:rsidRPr="00751CAC">
        <w:rPr>
          <w:rFonts w:eastAsia="宋体" w:hint="eastAsia"/>
          <w:sz w:val="28"/>
          <w:szCs w:val="28"/>
        </w:rPr>
        <w:t>节能降碳增效</w:t>
      </w:r>
      <w:proofErr w:type="gramEnd"/>
      <w:r w:rsidRPr="00751CAC">
        <w:rPr>
          <w:rFonts w:eastAsia="宋体" w:hint="eastAsia"/>
          <w:sz w:val="28"/>
          <w:szCs w:val="28"/>
        </w:rPr>
        <w:t>放在首位，对绿色低碳优势产业重点布局的地区、对单位产品能效达到国际或国内行业先进水平的项目给予用能、用地方面的支持，并加强重点项目土地和能源保障。</w:t>
      </w:r>
    </w:p>
    <w:p w:rsidR="00751CAC" w:rsidRPr="00751CAC" w:rsidRDefault="00751CAC" w:rsidP="00751CAC">
      <w:pPr>
        <w:ind w:firstLineChars="200" w:firstLine="560"/>
        <w:jc w:val="left"/>
        <w:rPr>
          <w:rFonts w:eastAsia="宋体"/>
          <w:sz w:val="28"/>
          <w:szCs w:val="28"/>
        </w:rPr>
      </w:pPr>
      <w:r w:rsidRPr="00751CAC">
        <w:rPr>
          <w:rFonts w:eastAsia="宋体" w:hint="eastAsia"/>
          <w:sz w:val="28"/>
          <w:szCs w:val="28"/>
        </w:rPr>
        <w:t>研究开发方面，将进一步强化对科技攻关、加快科技成果转化等方面支持力度。组织实施重大科技专项，建设专业化中试研发平台，加快形成与绿色低碳优势产业高质量发展相匹配的科技创新体系。</w:t>
      </w:r>
    </w:p>
    <w:p w:rsidR="00751CAC" w:rsidRPr="00751CAC" w:rsidRDefault="00751CAC" w:rsidP="00751CAC">
      <w:pPr>
        <w:ind w:firstLineChars="200" w:firstLine="560"/>
        <w:jc w:val="left"/>
        <w:rPr>
          <w:rFonts w:eastAsia="宋体"/>
          <w:sz w:val="28"/>
          <w:szCs w:val="28"/>
        </w:rPr>
      </w:pPr>
      <w:r w:rsidRPr="00751CAC">
        <w:rPr>
          <w:rFonts w:eastAsia="宋体" w:hint="eastAsia"/>
          <w:sz w:val="28"/>
          <w:szCs w:val="28"/>
        </w:rPr>
        <w:t>市场应用方面，将建设一批绿色低碳示范园区、绿色循环经济产业园区，打造更多应用场景，促进重点领域示范带动；实施“电动四川”行动计划，鼓励购买新能源汽车，加快充（换）电设施设备建设，全面推进电动化替代；探索建立“新能源</w:t>
      </w:r>
      <w:r w:rsidRPr="00751CAC">
        <w:rPr>
          <w:rFonts w:eastAsia="宋体" w:hint="eastAsia"/>
          <w:sz w:val="28"/>
          <w:szCs w:val="28"/>
        </w:rPr>
        <w:t>+</w:t>
      </w:r>
      <w:r w:rsidRPr="00751CAC">
        <w:rPr>
          <w:rFonts w:eastAsia="宋体" w:hint="eastAsia"/>
          <w:sz w:val="28"/>
          <w:szCs w:val="28"/>
        </w:rPr>
        <w:t>储能”项目激励机制，支持</w:t>
      </w:r>
      <w:proofErr w:type="gramStart"/>
      <w:r w:rsidRPr="00751CAC">
        <w:rPr>
          <w:rFonts w:eastAsia="宋体" w:hint="eastAsia"/>
          <w:sz w:val="28"/>
          <w:szCs w:val="28"/>
        </w:rPr>
        <w:t>发展零碳低碳</w:t>
      </w:r>
      <w:proofErr w:type="gramEnd"/>
      <w:r w:rsidRPr="00751CAC">
        <w:rPr>
          <w:rFonts w:eastAsia="宋体" w:hint="eastAsia"/>
          <w:sz w:val="28"/>
          <w:szCs w:val="28"/>
        </w:rPr>
        <w:t>清洁产品；同时将加强知识产权保护运用，在国家标准、行业标准基础上制订绿色低碳产品标准。</w:t>
      </w:r>
    </w:p>
    <w:p w:rsidR="00751CAC" w:rsidRPr="00751CAC" w:rsidRDefault="00751CAC" w:rsidP="00751CAC">
      <w:pPr>
        <w:ind w:firstLineChars="200" w:firstLine="560"/>
        <w:jc w:val="left"/>
        <w:rPr>
          <w:rFonts w:eastAsia="宋体"/>
          <w:sz w:val="28"/>
          <w:szCs w:val="28"/>
        </w:rPr>
      </w:pPr>
      <w:r w:rsidRPr="00751CAC">
        <w:rPr>
          <w:rFonts w:eastAsia="宋体" w:hint="eastAsia"/>
          <w:sz w:val="28"/>
          <w:szCs w:val="28"/>
        </w:rPr>
        <w:t>人才培育方面，主要从高层次人才、技能型人才两个方面着手制定政策。对高层次人才，主要在省级重点人才计划中增设绿色低碳优势产业专项。对技能型人才，则紧扣产业发展需要，支持高校调整优化学科专业结构、增列相关学科学位点等。</w:t>
      </w:r>
    </w:p>
    <w:p w:rsidR="00751CAC" w:rsidRPr="00751CAC" w:rsidRDefault="00751CAC" w:rsidP="00751CAC">
      <w:pPr>
        <w:ind w:firstLineChars="200" w:firstLine="560"/>
        <w:jc w:val="left"/>
        <w:rPr>
          <w:rFonts w:eastAsia="宋体"/>
          <w:sz w:val="28"/>
          <w:szCs w:val="28"/>
        </w:rPr>
      </w:pPr>
      <w:r w:rsidRPr="00751CAC">
        <w:rPr>
          <w:rFonts w:eastAsia="宋体" w:hint="eastAsia"/>
          <w:sz w:val="28"/>
          <w:szCs w:val="28"/>
        </w:rPr>
        <w:t>开放合作方面，四川将探索建立外贸产品全生命周期碳足迹追踪体系，开展碳足迹认证与应用，支持企业开展国际产能合作。同</w:t>
      </w:r>
      <w:r w:rsidRPr="00751CAC">
        <w:rPr>
          <w:rFonts w:eastAsia="宋体" w:hint="eastAsia"/>
          <w:sz w:val="28"/>
          <w:szCs w:val="28"/>
        </w:rPr>
        <w:lastRenderedPageBreak/>
        <w:t>时，支持举办国际性重大展会活动集聚高端资源要素。</w:t>
      </w:r>
    </w:p>
    <w:p w:rsidR="00751CAC" w:rsidRPr="00751CAC" w:rsidRDefault="00751CAC" w:rsidP="00751CAC">
      <w:pPr>
        <w:ind w:firstLineChars="200" w:firstLine="560"/>
        <w:jc w:val="left"/>
        <w:rPr>
          <w:rFonts w:eastAsia="宋体"/>
          <w:sz w:val="28"/>
          <w:szCs w:val="28"/>
        </w:rPr>
      </w:pPr>
      <w:r w:rsidRPr="00751CAC">
        <w:rPr>
          <w:rFonts w:eastAsia="宋体" w:hint="eastAsia"/>
          <w:sz w:val="28"/>
          <w:szCs w:val="28"/>
        </w:rPr>
        <w:t>财政金融方面，聚焦发展绿色金融，四川将整合金融资源、优化融资结构、强化财金互动，有序推动绿色低碳金融产品和服务开发，支持绿色低碳产业金融综合服务平台建设。省级财政将加强统筹，设立绿色低碳产业发展基金，吸引更多社会资本投入绿色低碳优势产业。</w:t>
      </w:r>
    </w:p>
    <w:sectPr w:rsidR="00751CAC" w:rsidRPr="00751CA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7A7" w:rsidRDefault="000837A7" w:rsidP="000837A7">
      <w:r>
        <w:separator/>
      </w:r>
    </w:p>
  </w:endnote>
  <w:endnote w:type="continuationSeparator" w:id="0">
    <w:p w:rsidR="000837A7" w:rsidRDefault="000837A7" w:rsidP="0008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6423852"/>
      <w:docPartObj>
        <w:docPartGallery w:val="Page Numbers (Bottom of Page)"/>
        <w:docPartUnique/>
      </w:docPartObj>
    </w:sdtPr>
    <w:sdtContent>
      <w:p w:rsidR="000837A7" w:rsidRDefault="000837A7">
        <w:pPr>
          <w:pStyle w:val="a5"/>
          <w:jc w:val="center"/>
        </w:pPr>
        <w:r>
          <w:fldChar w:fldCharType="begin"/>
        </w:r>
        <w:r>
          <w:instrText>PAGE   \* MERGEFORMAT</w:instrText>
        </w:r>
        <w:r>
          <w:fldChar w:fldCharType="separate"/>
        </w:r>
        <w:r w:rsidRPr="000837A7">
          <w:rPr>
            <w:noProof/>
            <w:lang w:val="zh-CN"/>
          </w:rPr>
          <w:t>4</w:t>
        </w:r>
        <w:r>
          <w:fldChar w:fldCharType="end"/>
        </w:r>
      </w:p>
    </w:sdtContent>
  </w:sdt>
  <w:p w:rsidR="000837A7" w:rsidRDefault="000837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7A7" w:rsidRDefault="000837A7" w:rsidP="000837A7">
      <w:r>
        <w:separator/>
      </w:r>
    </w:p>
  </w:footnote>
  <w:footnote w:type="continuationSeparator" w:id="0">
    <w:p w:rsidR="000837A7" w:rsidRDefault="000837A7" w:rsidP="000837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F032BA"/>
    <w:multiLevelType w:val="hybridMultilevel"/>
    <w:tmpl w:val="4DD429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7D"/>
    <w:rsid w:val="000837A7"/>
    <w:rsid w:val="00493938"/>
    <w:rsid w:val="00751CAC"/>
    <w:rsid w:val="009F6FC7"/>
    <w:rsid w:val="00C205AA"/>
    <w:rsid w:val="00F40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DF9F20-86D7-461A-90AE-B2E219B9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6FC7"/>
    <w:pPr>
      <w:ind w:firstLineChars="200" w:firstLine="420"/>
    </w:pPr>
  </w:style>
  <w:style w:type="paragraph" w:styleId="a4">
    <w:name w:val="header"/>
    <w:basedOn w:val="a"/>
    <w:link w:val="Char"/>
    <w:uiPriority w:val="99"/>
    <w:unhideWhenUsed/>
    <w:rsid w:val="000837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837A7"/>
    <w:rPr>
      <w:sz w:val="18"/>
      <w:szCs w:val="18"/>
    </w:rPr>
  </w:style>
  <w:style w:type="paragraph" w:styleId="a5">
    <w:name w:val="footer"/>
    <w:basedOn w:val="a"/>
    <w:link w:val="Char0"/>
    <w:uiPriority w:val="99"/>
    <w:unhideWhenUsed/>
    <w:rsid w:val="000837A7"/>
    <w:pPr>
      <w:tabs>
        <w:tab w:val="center" w:pos="4153"/>
        <w:tab w:val="right" w:pos="8306"/>
      </w:tabs>
      <w:snapToGrid w:val="0"/>
      <w:jc w:val="left"/>
    </w:pPr>
    <w:rPr>
      <w:sz w:val="18"/>
      <w:szCs w:val="18"/>
    </w:rPr>
  </w:style>
  <w:style w:type="character" w:customStyle="1" w:styleId="Char0">
    <w:name w:val="页脚 Char"/>
    <w:basedOn w:val="a0"/>
    <w:link w:val="a5"/>
    <w:uiPriority w:val="99"/>
    <w:rsid w:val="000837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255</Words>
  <Characters>1455</Characters>
  <Application>Microsoft Office Word</Application>
  <DocSecurity>0</DocSecurity>
  <Lines>12</Lines>
  <Paragraphs>3</Paragraphs>
  <ScaleCrop>false</ScaleCrop>
  <Company>Microsoft</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肖钰菠</dc:creator>
  <cp:keywords/>
  <dc:description/>
  <cp:lastModifiedBy>肖钰菠</cp:lastModifiedBy>
  <cp:revision>3</cp:revision>
  <dcterms:created xsi:type="dcterms:W3CDTF">2021-12-27T10:10:00Z</dcterms:created>
  <dcterms:modified xsi:type="dcterms:W3CDTF">2021-12-27T15:46:00Z</dcterms:modified>
</cp:coreProperties>
</file>